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1E928" w14:textId="77777777" w:rsidR="00E507B1" w:rsidRPr="007D2C2D" w:rsidRDefault="00E507B1" w:rsidP="00E507B1">
      <w:pPr>
        <w:pStyle w:val="af1"/>
        <w:spacing w:before="16" w:beforeAutospacing="0" w:after="0" w:afterAutospacing="0" w:line="244" w:lineRule="auto"/>
        <w:ind w:left="14" w:righ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B87454" wp14:editId="6453AD01">
            <wp:simplePos x="0" y="0"/>
            <wp:positionH relativeFrom="margin">
              <wp:align>left</wp:align>
            </wp:positionH>
            <wp:positionV relativeFrom="page">
              <wp:posOffset>742315</wp:posOffset>
            </wp:positionV>
            <wp:extent cx="774700" cy="860425"/>
            <wp:effectExtent l="0" t="0" r="6350" b="0"/>
            <wp:wrapThrough wrapText="bothSides">
              <wp:wrapPolygon edited="0">
                <wp:start x="9030" y="0"/>
                <wp:lineTo x="0" y="4304"/>
                <wp:lineTo x="0" y="12912"/>
                <wp:lineTo x="6374" y="15303"/>
                <wp:lineTo x="5843" y="18651"/>
                <wp:lineTo x="6905" y="21042"/>
                <wp:lineTo x="7967" y="21042"/>
                <wp:lineTo x="13279" y="21042"/>
                <wp:lineTo x="14341" y="21042"/>
                <wp:lineTo x="15403" y="17216"/>
                <wp:lineTo x="14872" y="15303"/>
                <wp:lineTo x="21246" y="12912"/>
                <wp:lineTo x="21246" y="4304"/>
                <wp:lineTo x="12216" y="0"/>
                <wp:lineTo x="9030" y="0"/>
              </wp:wrapPolygon>
            </wp:wrapThrough>
            <wp:docPr id="14" name="object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ject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920EE2E" wp14:editId="7F5E4D59">
                <wp:simplePos x="0" y="0"/>
                <wp:positionH relativeFrom="column">
                  <wp:posOffset>651510</wp:posOffset>
                </wp:positionH>
                <wp:positionV relativeFrom="page">
                  <wp:posOffset>1181100</wp:posOffset>
                </wp:positionV>
                <wp:extent cx="2113200" cy="486000"/>
                <wp:effectExtent l="0" t="0" r="2095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00" cy="4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2E937" w14:textId="77777777" w:rsidR="00E507B1" w:rsidRPr="007D2C2D" w:rsidRDefault="00E507B1" w:rsidP="00E507B1">
                            <w:r w:rsidRPr="007D2C2D">
                              <w:t>ФГБУ «ФКП</w:t>
                            </w:r>
                            <w:r>
                              <w:t xml:space="preserve"> </w:t>
                            </w:r>
                            <w:r w:rsidRPr="007D2C2D">
                              <w:t>Росреестра</w:t>
                            </w:r>
                            <w:r>
                              <w:t>» по Волгоградской области</w:t>
                            </w:r>
                          </w:p>
                          <w:p w14:paraId="5E39CDAD" w14:textId="77777777" w:rsidR="00E507B1" w:rsidRDefault="00E507B1" w:rsidP="00E507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0EE2E" id="Прямоугольник 2" o:spid="_x0000_s1026" style="position:absolute;left:0;text-align:left;margin-left:51.3pt;margin-top:93pt;width:166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" o:allowoverlap="f" fillcolor="white [3212]" strokecolor="white [3212]" strokeweight="1pt">
                <v:textbox>
                  <w:txbxContent>
                    <w:p w14:paraId="6982E937" w14:textId="77777777" w:rsidR="00E507B1" w:rsidRPr="007D2C2D" w:rsidRDefault="00E507B1" w:rsidP="00E507B1">
                      <w:r w:rsidRPr="007D2C2D">
                        <w:t>ФГБУ «ФКП</w:t>
                      </w:r>
                      <w:r>
                        <w:t xml:space="preserve"> </w:t>
                      </w:r>
                      <w:r w:rsidRPr="007D2C2D">
                        <w:t>Росреестра</w:t>
                      </w:r>
                      <w:r>
                        <w:t>» по Волгоградской области</w:t>
                      </w:r>
                    </w:p>
                    <w:p w14:paraId="5E39CDAD" w14:textId="77777777" w:rsidR="00E507B1" w:rsidRDefault="00E507B1" w:rsidP="00E507B1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sz w:val="28"/>
        </w:rPr>
        <w:t xml:space="preserve">                </w:t>
      </w:r>
    </w:p>
    <w:p w14:paraId="27FA7953" w14:textId="77777777" w:rsidR="00E507B1" w:rsidRDefault="00E507B1" w:rsidP="00E507B1">
      <w:pPr>
        <w:spacing w:after="0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A3DA0">
        <w:rPr>
          <w:rFonts w:ascii="Times New Roman" w:hAnsi="Times New Roman" w:cs="Times New Roman"/>
          <w:color w:val="FFFFFF" w:themeColor="background1"/>
          <w:sz w:val="28"/>
        </w:rPr>
        <w:t>12 мая 2022 г.</w:t>
      </w:r>
    </w:p>
    <w:p w14:paraId="4F0D3E2B" w14:textId="77777777" w:rsidR="00E507B1" w:rsidRPr="00025FA8" w:rsidRDefault="00E507B1" w:rsidP="00E507B1">
      <w:pPr>
        <w:rPr>
          <w:rFonts w:ascii="Times New Roman" w:hAnsi="Times New Roman" w:cs="Times New Roman"/>
          <w:sz w:val="28"/>
        </w:rPr>
      </w:pPr>
    </w:p>
    <w:p w14:paraId="4A16C95E" w14:textId="77777777" w:rsidR="00E507B1" w:rsidRDefault="00E507B1" w:rsidP="00E507B1">
      <w:pPr>
        <w:jc w:val="center"/>
        <w:rPr>
          <w:noProof/>
          <w:lang w:eastAsia="ru-RU"/>
        </w:rPr>
      </w:pPr>
    </w:p>
    <w:p w14:paraId="3E0683AB" w14:textId="6737FB81" w:rsidR="00AC1432" w:rsidRDefault="00E507B1" w:rsidP="00E507B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FCA4C3C" wp14:editId="6EDB9234">
            <wp:extent cx="6480175" cy="13970"/>
            <wp:effectExtent l="0" t="0" r="0" b="5080"/>
            <wp:docPr id="3" name="objec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282C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16BDA7C0" w14:textId="77777777" w:rsidR="00FF6CAD" w:rsidRPr="00FF6CAD" w:rsidRDefault="00FF6CAD" w:rsidP="00FF6CAD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Волгоградцам рассказали про межевой план земельного участка</w:t>
      </w:r>
    </w:p>
    <w:p w14:paraId="183E8308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Эксперты Кадастровой палаты по Волгоградской области рассказали, что такое межевой план и для чего он нужен.</w:t>
      </w:r>
    </w:p>
    <w:p w14:paraId="313584CD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F6C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Межевой план считается важным документом, который необходим для представления о том, каким будет вновь образуемый земельный участок по конфигурации, где установлены его границы, какова площадь земельного участка, категория земель, информация о фактическом месторасположении и сведения о владельце.</w:t>
      </w:r>
    </w:p>
    <w:p w14:paraId="6D347D78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C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Межевой план является составной частью постановки участка на учет в государственном кадастре недвижимости. Следует понимать, что в соответствии с действующим законодательством любая недвижимость подлежит обязательной государственной регистрации. Именно по этой причине своевременное проведение </w:t>
      </w:r>
      <w:r w:rsidRPr="00FF6CAD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межевания</w:t>
      </w:r>
      <w:r w:rsidRPr="00FF6C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подготовкой соответствующего документа (межевого плана) является еще и обязательным этапом завершения регистрационной процедуры оформления прав на земельный участок.</w:t>
      </w:r>
    </w:p>
    <w:p w14:paraId="11BE4BFF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F6CAD">
        <w:rPr>
          <w:rFonts w:ascii="Times New Roman" w:hAnsi="Times New Roman" w:cs="Times New Roman"/>
          <w:b/>
          <w:bCs/>
          <w:sz w:val="26"/>
          <w:szCs w:val="26"/>
        </w:rPr>
        <w:t>Виды и срок действия межевого плана.</w:t>
      </w:r>
    </w:p>
    <w:p w14:paraId="4C764296" w14:textId="77777777" w:rsidR="00FF6CAD" w:rsidRPr="00FF6CAD" w:rsidRDefault="00FF6CAD" w:rsidP="00FF6CA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F6CAD">
        <w:rPr>
          <w:rFonts w:ascii="Times New Roman" w:hAnsi="Times New Roman" w:cs="Times New Roman"/>
          <w:sz w:val="26"/>
          <w:szCs w:val="26"/>
        </w:rPr>
        <w:t>Согласно действующему земельному законодательству выделяются 7 различных видов межевых планов в зависимости от целей их использования. К таким видам относится межевой план, подготовленный для:</w:t>
      </w:r>
    </w:p>
    <w:p w14:paraId="6FE5633C" w14:textId="77777777" w:rsidR="00FF6CAD" w:rsidRPr="00FF6CAD" w:rsidRDefault="00FF6CAD" w:rsidP="00FF6C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F6CAD">
        <w:rPr>
          <w:rFonts w:ascii="Times New Roman" w:hAnsi="Times New Roman" w:cs="Times New Roman"/>
          <w:sz w:val="26"/>
          <w:szCs w:val="26"/>
        </w:rPr>
        <w:t xml:space="preserve">уточнения границ земельного участка и его площади; </w:t>
      </w:r>
    </w:p>
    <w:p w14:paraId="4E1CE078" w14:textId="77777777" w:rsidR="00FF6CAD" w:rsidRPr="00FF6CAD" w:rsidRDefault="00FF6CAD" w:rsidP="00FF6C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F6CAD">
        <w:rPr>
          <w:rFonts w:ascii="Times New Roman" w:hAnsi="Times New Roman" w:cs="Times New Roman"/>
          <w:sz w:val="26"/>
          <w:szCs w:val="26"/>
        </w:rPr>
        <w:t>выдела из земель государственной или муниципальной собственности;</w:t>
      </w:r>
    </w:p>
    <w:p w14:paraId="44DC362F" w14:textId="77777777" w:rsidR="00FF6CAD" w:rsidRPr="00FF6CAD" w:rsidRDefault="00FF6CAD" w:rsidP="00FF6C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F6CAD">
        <w:rPr>
          <w:rFonts w:ascii="Times New Roman" w:hAnsi="Times New Roman" w:cs="Times New Roman"/>
          <w:sz w:val="26"/>
          <w:szCs w:val="26"/>
        </w:rPr>
        <w:t>выдела доли из земли, находящейся на праве общей собственности;</w:t>
      </w:r>
    </w:p>
    <w:p w14:paraId="4F1773B4" w14:textId="77777777" w:rsidR="00FF6CAD" w:rsidRPr="00FF6CAD" w:rsidRDefault="00FF6CAD" w:rsidP="00FF6C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F6CAD">
        <w:rPr>
          <w:rFonts w:ascii="Times New Roman" w:hAnsi="Times New Roman" w:cs="Times New Roman"/>
          <w:sz w:val="26"/>
          <w:szCs w:val="26"/>
        </w:rPr>
        <w:t>объединения нескольких земельных участков в один;</w:t>
      </w:r>
    </w:p>
    <w:p w14:paraId="51BE96EF" w14:textId="77777777" w:rsidR="00FF6CAD" w:rsidRPr="00FF6CAD" w:rsidRDefault="00FF6CAD" w:rsidP="00FF6CA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F6CAD">
        <w:rPr>
          <w:rFonts w:ascii="Times New Roman" w:hAnsi="Times New Roman" w:cs="Times New Roman"/>
          <w:sz w:val="26"/>
          <w:szCs w:val="26"/>
        </w:rPr>
        <w:t xml:space="preserve">перераспределения земельных участков или земель, </w:t>
      </w: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 в государственной или муниципальной собственности</w:t>
      </w:r>
      <w:r w:rsidRPr="00FF6CAD">
        <w:rPr>
          <w:rFonts w:ascii="Times New Roman" w:hAnsi="Times New Roman" w:cs="Times New Roman"/>
          <w:sz w:val="26"/>
          <w:szCs w:val="26"/>
        </w:rPr>
        <w:t>;</w:t>
      </w:r>
    </w:p>
    <w:p w14:paraId="17B120CC" w14:textId="77777777" w:rsidR="00FF6CAD" w:rsidRPr="00FF6CAD" w:rsidRDefault="00FF6CAD" w:rsidP="00FF6CA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F6CAD">
        <w:rPr>
          <w:rFonts w:ascii="Times New Roman" w:hAnsi="Times New Roman" w:cs="Times New Roman"/>
          <w:sz w:val="26"/>
          <w:szCs w:val="26"/>
        </w:rPr>
        <w:t>раздела земельного участка;</w:t>
      </w:r>
    </w:p>
    <w:p w14:paraId="01440103" w14:textId="77777777" w:rsidR="00FF6CAD" w:rsidRPr="00FF6CAD" w:rsidRDefault="00FF6CAD" w:rsidP="00FF6CAD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F6CAD">
        <w:rPr>
          <w:rFonts w:ascii="Times New Roman" w:hAnsi="Times New Roman" w:cs="Times New Roman"/>
          <w:sz w:val="26"/>
          <w:szCs w:val="26"/>
        </w:rPr>
        <w:t>исправления реестровых ошибок.</w:t>
      </w:r>
    </w:p>
    <w:p w14:paraId="28E78DD5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>В зависимости от назначения межевой план может принадлежать одному из вышеперечисленных видов, что подразумевает учет определенных особенностей в его оформлении.</w:t>
      </w:r>
    </w:p>
    <w:p w14:paraId="5638F1A1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FF6CAD">
        <w:rPr>
          <w:sz w:val="26"/>
          <w:szCs w:val="26"/>
        </w:rPr>
        <w:t>Следует обратить внимание, что в нормативных документах не указывается срок действия межевого плана, что позволяет отнести документ к бессрочным. Благодаря этому, достаточно один раз заказать межевание и решить проблемы с определением границ участка. Обновление документа необходимо только в случае обнаружения реестровых ошибок или изменении фактической разметки.</w:t>
      </w:r>
    </w:p>
    <w:p w14:paraId="619A9D3E" w14:textId="77777777" w:rsidR="00FF6CAD" w:rsidRPr="00FF6CAD" w:rsidRDefault="00FF6CAD" w:rsidP="00FF6CAD">
      <w:pPr>
        <w:pStyle w:val="af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</w:rPr>
      </w:pPr>
      <w:r w:rsidRPr="00FF6CAD">
        <w:rPr>
          <w:b/>
          <w:bCs/>
          <w:sz w:val="26"/>
          <w:szCs w:val="26"/>
        </w:rPr>
        <w:t>Кому необходим межевой план?</w:t>
      </w:r>
    </w:p>
    <w:p w14:paraId="038F3D54" w14:textId="77777777" w:rsidR="00FF6CAD" w:rsidRPr="00FF6CAD" w:rsidRDefault="00FF6CAD" w:rsidP="00FF6C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квалифицированного специалиста по проведению межевания и составлению данного плана может пригодиться, если планируется совершать с земельным участком следующие операции:</w:t>
      </w:r>
    </w:p>
    <w:p w14:paraId="29305EEA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Разделить или объединить;</w:t>
      </w:r>
    </w:p>
    <w:p w14:paraId="3FB5EE9B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Исправить выявленные реестровой ошибки;</w:t>
      </w:r>
    </w:p>
    <w:p w14:paraId="418F819B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Выделить доли;</w:t>
      </w:r>
    </w:p>
    <w:p w14:paraId="396BF438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Перераспределить;</w:t>
      </w:r>
    </w:p>
    <w:p w14:paraId="7D84EB2C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Подарить, купить или продать;</w:t>
      </w:r>
    </w:p>
    <w:p w14:paraId="6F3EE739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Уточнить месторасположение;</w:t>
      </w:r>
    </w:p>
    <w:p w14:paraId="5B3979CE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Образовать новый земельный участок из земель государственной или муниципальной собственности;</w:t>
      </w:r>
    </w:p>
    <w:p w14:paraId="4702B6AB" w14:textId="77777777" w:rsidR="00FF6CAD" w:rsidRPr="00FF6CAD" w:rsidRDefault="00FF6CAD" w:rsidP="00FF6CA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Образовать новый земельный участок путем объединения существующих.</w:t>
      </w:r>
    </w:p>
    <w:p w14:paraId="4E268800" w14:textId="77777777" w:rsidR="00FF6CAD" w:rsidRPr="00FF6CAD" w:rsidRDefault="00FF6CAD" w:rsidP="00FF6C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F6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«Межевой план готовится на основании данных, которые имеются в Росреестре: в кадастровой выписке или кадастровом плане территории. В некоторых случаях для качественной подготовки документа специалисту могут потребоваться актуальные картографические материалы и землеустроительные дела»,</w:t>
      </w:r>
      <w:r w:rsidRPr="00FF6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6CA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–</w:t>
      </w:r>
      <w:r w:rsidRPr="00FF6C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разъясняет </w:t>
      </w:r>
      <w:r w:rsidRPr="00FF6CA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начальник отдела обработки документов и обеспечения учетных действий № 1 Кадастровой палаты по Волгоградской области Валерий Ткаченко.</w:t>
      </w:r>
    </w:p>
    <w:p w14:paraId="4FE853D3" w14:textId="77777777" w:rsidR="00FF6CAD" w:rsidRPr="00FF6CAD" w:rsidRDefault="00FF6CAD" w:rsidP="00FF6C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1EE4A244" w14:textId="77777777" w:rsidR="00FF6CAD" w:rsidRPr="00FF6CAD" w:rsidRDefault="00FF6CAD" w:rsidP="00FF6CA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10FD9" w14:textId="77777777" w:rsidR="008F4E26" w:rsidRDefault="008F4E2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B8C52C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6C70D87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402E1365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42AAD764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F15FF08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79E5985D" w14:textId="77777777" w:rsidR="008211F6" w:rsidRPr="00FF6CAD" w:rsidRDefault="008211F6" w:rsidP="008211F6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8132C68" w14:textId="77777777" w:rsidR="008211F6" w:rsidRPr="00FF6CAD" w:rsidRDefault="008211F6" w:rsidP="00821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CA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Pr="00FF6CAD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 w:rsidRPr="00FF6CAD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12B06FAC" w14:textId="77777777" w:rsidR="008211F6" w:rsidRPr="003B0B96" w:rsidRDefault="008211F6" w:rsidP="003B0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11F6" w:rsidRPr="003B0B96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D00A8" w14:textId="77777777" w:rsidR="007E3F01" w:rsidRDefault="007E3F01" w:rsidP="008D0144">
      <w:pPr>
        <w:spacing w:after="0" w:line="240" w:lineRule="auto"/>
      </w:pPr>
      <w:r>
        <w:separator/>
      </w:r>
    </w:p>
  </w:endnote>
  <w:endnote w:type="continuationSeparator" w:id="0">
    <w:p w14:paraId="4F9117DC" w14:textId="77777777" w:rsidR="007E3F01" w:rsidRDefault="007E3F0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C538D" w14:textId="77777777" w:rsidR="007E3F01" w:rsidRDefault="007E3F01" w:rsidP="008D0144">
      <w:pPr>
        <w:spacing w:after="0" w:line="240" w:lineRule="auto"/>
      </w:pPr>
      <w:r>
        <w:separator/>
      </w:r>
    </w:p>
  </w:footnote>
  <w:footnote w:type="continuationSeparator" w:id="0">
    <w:p w14:paraId="1CE5EAA2" w14:textId="77777777" w:rsidR="007E3F01" w:rsidRDefault="007E3F0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72"/>
    <w:multiLevelType w:val="multilevel"/>
    <w:tmpl w:val="125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5326E"/>
    <w:multiLevelType w:val="hybridMultilevel"/>
    <w:tmpl w:val="ECCA9E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7C1D5B"/>
    <w:multiLevelType w:val="hybridMultilevel"/>
    <w:tmpl w:val="DC7E4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A0920"/>
    <w:multiLevelType w:val="multilevel"/>
    <w:tmpl w:val="81B0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207ED"/>
    <w:rsid w:val="000302D0"/>
    <w:rsid w:val="000344BA"/>
    <w:rsid w:val="00047E0B"/>
    <w:rsid w:val="00057DF2"/>
    <w:rsid w:val="00071AE1"/>
    <w:rsid w:val="00077EAA"/>
    <w:rsid w:val="00082AB7"/>
    <w:rsid w:val="000830A5"/>
    <w:rsid w:val="000B489B"/>
    <w:rsid w:val="000F4AEF"/>
    <w:rsid w:val="0010648F"/>
    <w:rsid w:val="00110DD2"/>
    <w:rsid w:val="001234D1"/>
    <w:rsid w:val="00135313"/>
    <w:rsid w:val="00136DF9"/>
    <w:rsid w:val="001372BF"/>
    <w:rsid w:val="001670EE"/>
    <w:rsid w:val="001B02B2"/>
    <w:rsid w:val="001B1F4A"/>
    <w:rsid w:val="001C6B50"/>
    <w:rsid w:val="001E0B01"/>
    <w:rsid w:val="00222932"/>
    <w:rsid w:val="0023221B"/>
    <w:rsid w:val="00234AB0"/>
    <w:rsid w:val="002404DD"/>
    <w:rsid w:val="002577DD"/>
    <w:rsid w:val="00292E56"/>
    <w:rsid w:val="00297383"/>
    <w:rsid w:val="00297FAF"/>
    <w:rsid w:val="002A6429"/>
    <w:rsid w:val="002F7996"/>
    <w:rsid w:val="00306D61"/>
    <w:rsid w:val="00311912"/>
    <w:rsid w:val="00311A59"/>
    <w:rsid w:val="00347BF5"/>
    <w:rsid w:val="00347CD4"/>
    <w:rsid w:val="00357243"/>
    <w:rsid w:val="003647F5"/>
    <w:rsid w:val="003A17EB"/>
    <w:rsid w:val="003A1E3A"/>
    <w:rsid w:val="003B0B96"/>
    <w:rsid w:val="003C7E3C"/>
    <w:rsid w:val="003E56CC"/>
    <w:rsid w:val="003F56B9"/>
    <w:rsid w:val="003F65E6"/>
    <w:rsid w:val="0042121A"/>
    <w:rsid w:val="00457E79"/>
    <w:rsid w:val="00467797"/>
    <w:rsid w:val="00485602"/>
    <w:rsid w:val="0048658D"/>
    <w:rsid w:val="00490275"/>
    <w:rsid w:val="00490B4C"/>
    <w:rsid w:val="004A5903"/>
    <w:rsid w:val="004C727D"/>
    <w:rsid w:val="004F0478"/>
    <w:rsid w:val="004F1437"/>
    <w:rsid w:val="00502891"/>
    <w:rsid w:val="00531777"/>
    <w:rsid w:val="005369EF"/>
    <w:rsid w:val="00542D57"/>
    <w:rsid w:val="00557E4E"/>
    <w:rsid w:val="00585DE8"/>
    <w:rsid w:val="005C4F90"/>
    <w:rsid w:val="005E5E72"/>
    <w:rsid w:val="005F1521"/>
    <w:rsid w:val="00603266"/>
    <w:rsid w:val="00607BBE"/>
    <w:rsid w:val="00624E10"/>
    <w:rsid w:val="00635AA0"/>
    <w:rsid w:val="006940FE"/>
    <w:rsid w:val="006A4738"/>
    <w:rsid w:val="006B00B2"/>
    <w:rsid w:val="006C69A7"/>
    <w:rsid w:val="006D3C9C"/>
    <w:rsid w:val="006D6201"/>
    <w:rsid w:val="006D728D"/>
    <w:rsid w:val="0078136B"/>
    <w:rsid w:val="00781E97"/>
    <w:rsid w:val="007C5022"/>
    <w:rsid w:val="007E3F01"/>
    <w:rsid w:val="00807E7D"/>
    <w:rsid w:val="008211F6"/>
    <w:rsid w:val="008442F7"/>
    <w:rsid w:val="00854ECC"/>
    <w:rsid w:val="008821A6"/>
    <w:rsid w:val="00891888"/>
    <w:rsid w:val="008B6541"/>
    <w:rsid w:val="008B7FF5"/>
    <w:rsid w:val="008D0144"/>
    <w:rsid w:val="008D7DE5"/>
    <w:rsid w:val="008E60E7"/>
    <w:rsid w:val="008F4E26"/>
    <w:rsid w:val="00913998"/>
    <w:rsid w:val="009145E4"/>
    <w:rsid w:val="009202AB"/>
    <w:rsid w:val="009234F2"/>
    <w:rsid w:val="0093296D"/>
    <w:rsid w:val="009347BB"/>
    <w:rsid w:val="0095661A"/>
    <w:rsid w:val="00961E03"/>
    <w:rsid w:val="00975F0A"/>
    <w:rsid w:val="009935F6"/>
    <w:rsid w:val="009A6F9F"/>
    <w:rsid w:val="009B7563"/>
    <w:rsid w:val="009C23D6"/>
    <w:rsid w:val="009D1FF9"/>
    <w:rsid w:val="009D45D7"/>
    <w:rsid w:val="009F36EB"/>
    <w:rsid w:val="00A0651F"/>
    <w:rsid w:val="00A171EC"/>
    <w:rsid w:val="00A43390"/>
    <w:rsid w:val="00A579D2"/>
    <w:rsid w:val="00A648FB"/>
    <w:rsid w:val="00A65245"/>
    <w:rsid w:val="00AA3DFD"/>
    <w:rsid w:val="00AC1432"/>
    <w:rsid w:val="00AD6847"/>
    <w:rsid w:val="00B03187"/>
    <w:rsid w:val="00B129AA"/>
    <w:rsid w:val="00B42D38"/>
    <w:rsid w:val="00B53E2D"/>
    <w:rsid w:val="00B54257"/>
    <w:rsid w:val="00B94B8E"/>
    <w:rsid w:val="00BA61DB"/>
    <w:rsid w:val="00BB4DCD"/>
    <w:rsid w:val="00BE4FE3"/>
    <w:rsid w:val="00C22592"/>
    <w:rsid w:val="00C65559"/>
    <w:rsid w:val="00C84CCF"/>
    <w:rsid w:val="00CA3DA0"/>
    <w:rsid w:val="00CB021A"/>
    <w:rsid w:val="00CE1297"/>
    <w:rsid w:val="00D06E21"/>
    <w:rsid w:val="00D5574D"/>
    <w:rsid w:val="00D61167"/>
    <w:rsid w:val="00D92F93"/>
    <w:rsid w:val="00DB33C2"/>
    <w:rsid w:val="00DF57E6"/>
    <w:rsid w:val="00E25F46"/>
    <w:rsid w:val="00E47CF4"/>
    <w:rsid w:val="00E507B1"/>
    <w:rsid w:val="00E5712C"/>
    <w:rsid w:val="00EA09D8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603F"/>
    <w:rsid w:val="00FD2583"/>
    <w:rsid w:val="00FF6732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Normal">
    <w:name w:val="ConsPlusNormal"/>
    <w:rsid w:val="008F4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2022-11-07T05:47:00Z</dcterms:created>
  <dcterms:modified xsi:type="dcterms:W3CDTF">2022-11-07T06:12:00Z</dcterms:modified>
</cp:coreProperties>
</file>